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B76DB" w14:textId="77777777" w:rsidR="007334C0" w:rsidRPr="007334C0" w:rsidRDefault="007334C0" w:rsidP="007334C0">
      <w:r w:rsidRPr="007334C0">
        <w:t> </w:t>
      </w:r>
    </w:p>
    <w:p w14:paraId="308B6EE0" w14:textId="77777777" w:rsidR="007334C0" w:rsidRPr="007334C0" w:rsidRDefault="007334C0" w:rsidP="007334C0">
      <w:r w:rsidRPr="007334C0">
        <w:rPr>
          <w:b/>
          <w:bCs/>
        </w:rPr>
        <w:t>Leiden International (Bio)Medical Student Conference (LIMSC) - May 14 to May 18, 2025</w:t>
      </w:r>
    </w:p>
    <w:p w14:paraId="70294D81" w14:textId="77777777" w:rsidR="007334C0" w:rsidRPr="007334C0" w:rsidRDefault="007334C0" w:rsidP="007334C0">
      <w:r w:rsidRPr="007334C0">
        <w:rPr>
          <w:b/>
          <w:bCs/>
        </w:rPr>
        <w:t> </w:t>
      </w:r>
    </w:p>
    <w:p w14:paraId="7B8F4EA9" w14:textId="77777777" w:rsidR="007334C0" w:rsidRPr="007334C0" w:rsidRDefault="007334C0" w:rsidP="007334C0">
      <w:r w:rsidRPr="007334C0">
        <w:t>The Leiden International (Bio)Medical Student Conference (LIMSC) is one of the world's largest biennial student conferences, that unites passionate students in medicine, biomedical sciences, pharmacy, clinical technology, and other life sciences for an immersion in scientific innovation.</w:t>
      </w:r>
    </w:p>
    <w:p w14:paraId="43C9B2E3" w14:textId="77777777" w:rsidR="007334C0" w:rsidRPr="007334C0" w:rsidRDefault="007334C0" w:rsidP="007334C0">
      <w:r w:rsidRPr="007334C0">
        <w:t>This unique event attracts approximately 700 (international) participants annually and is supported through collaborations with organizations such as VCMS, Vector NL, and over 25 partner conferences across Europe.</w:t>
      </w:r>
    </w:p>
    <w:p w14:paraId="2BE0944B" w14:textId="77777777" w:rsidR="007334C0" w:rsidRPr="007334C0" w:rsidRDefault="007334C0" w:rsidP="007334C0">
      <w:r w:rsidRPr="007334C0">
        <w:rPr>
          <w:b/>
          <w:bCs/>
        </w:rPr>
        <w:t>LIMSC is entirely organized by students</w:t>
      </w:r>
      <w:r w:rsidRPr="007334C0">
        <w:t xml:space="preserve"> from the Leiden University Medical Center (LUMC) and the MFLS. LIMSC is geared towards students and PhD candidates in research fields such as </w:t>
      </w:r>
      <w:r w:rsidRPr="007334C0">
        <w:rPr>
          <w:b/>
          <w:bCs/>
        </w:rPr>
        <w:t xml:space="preserve">Medicine, Biomedical Sciences, Technical Medicine, Health Ageing &amp; Society, Population Health Management, </w:t>
      </w:r>
      <w:r w:rsidRPr="007334C0">
        <w:t>and other medically-related studies.</w:t>
      </w:r>
    </w:p>
    <w:p w14:paraId="61A5D550" w14:textId="77777777" w:rsidR="007334C0" w:rsidRPr="007334C0" w:rsidRDefault="007334C0" w:rsidP="007334C0">
      <w:r w:rsidRPr="007334C0">
        <w:t xml:space="preserve">The conference offers an extensive scientific program, including lectures by renowned speakers, such as </w:t>
      </w:r>
      <w:r w:rsidRPr="007334C0">
        <w:rPr>
          <w:b/>
          <w:bCs/>
        </w:rPr>
        <w:t xml:space="preserve">Prof. Dame Molly Stevens (Oxford University, Dep. of Physiology, Anatomy &amp; Genetics) </w:t>
      </w:r>
      <w:r w:rsidRPr="007334C0">
        <w:t xml:space="preserve">and </w:t>
      </w:r>
      <w:r w:rsidRPr="007334C0">
        <w:rPr>
          <w:b/>
          <w:bCs/>
        </w:rPr>
        <w:t xml:space="preserve">Prof. Dr. Andries van der Meer </w:t>
      </w:r>
      <w:r w:rsidRPr="007334C0">
        <w:t xml:space="preserve">(University of Twente, President of the European Organ-on-Chip Society (EUROoCS)). We also host an exciting symposium on </w:t>
      </w:r>
      <w:r w:rsidRPr="007334C0">
        <w:rPr>
          <w:b/>
          <w:bCs/>
        </w:rPr>
        <w:t>Artificial Intelligence in healthcare, with Prof. dr. Mihaela van der Schaar</w:t>
      </w:r>
      <w:r w:rsidRPr="007334C0">
        <w:t xml:space="preserve"> (Cambridge University, VanderSchaar Lab), where you can discover the latest updates on AI in the field of medicine.</w:t>
      </w:r>
    </w:p>
    <w:p w14:paraId="31F556A0" w14:textId="77777777" w:rsidR="007334C0" w:rsidRPr="007334C0" w:rsidRDefault="007334C0" w:rsidP="007334C0">
      <w:r w:rsidRPr="007334C0">
        <w:t xml:space="preserve">Furthermore, we also provide a platform for students to present their own research through our </w:t>
      </w:r>
      <w:r w:rsidRPr="007334C0">
        <w:rPr>
          <w:b/>
          <w:bCs/>
        </w:rPr>
        <w:t>Abstract Module</w:t>
      </w:r>
      <w:r w:rsidRPr="007334C0">
        <w:t xml:space="preserve">. This module provides master students, PhD candidates and young researchers the opportunity to share their work via an oral presentation or a poster presentation in front of a large international audience, with exciting prizes awarded for the best research and </w:t>
      </w:r>
      <w:r w:rsidRPr="007334C0">
        <w:rPr>
          <w:b/>
          <w:bCs/>
        </w:rPr>
        <w:t>awards up to €1000!</w:t>
      </w:r>
      <w:r w:rsidRPr="007334C0">
        <w:t xml:space="preserve"> You can easily submit your abstract on our website, where you can also find our guidelines. The deadline for abstract submissions has been extended to 1</w:t>
      </w:r>
      <w:r w:rsidRPr="007334C0">
        <w:rPr>
          <w:vertAlign w:val="superscript"/>
        </w:rPr>
        <w:t>st</w:t>
      </w:r>
      <w:r w:rsidRPr="007334C0">
        <w:t xml:space="preserve"> of March, so take this opportunity to share your work through a poster or oral presentation. LIMSC is the place to expand your network and get feedback from experts. You can easily submit abstracts via their website. More information and guidelines can be found at </w:t>
      </w:r>
      <w:hyperlink r:id="rId4" w:history="1">
        <w:r w:rsidRPr="007334C0">
          <w:rPr>
            <w:rStyle w:val="Hiperpovezava"/>
          </w:rPr>
          <w:t>www.limsc.nl</w:t>
        </w:r>
      </w:hyperlink>
      <w:r w:rsidRPr="007334C0">
        <w:t>. Don't miss it!</w:t>
      </w:r>
    </w:p>
    <w:p w14:paraId="2C08F591" w14:textId="77777777" w:rsidR="007334C0" w:rsidRPr="007334C0" w:rsidRDefault="007334C0" w:rsidP="007334C0">
      <w:r w:rsidRPr="007334C0">
        <w:t xml:space="preserve">We also host a </w:t>
      </w:r>
      <w:r w:rsidRPr="007334C0">
        <w:rPr>
          <w:b/>
          <w:bCs/>
        </w:rPr>
        <w:t xml:space="preserve">Career &amp; Internship fair, </w:t>
      </w:r>
      <w:r w:rsidRPr="007334C0">
        <w:t xml:space="preserve">where you can connect to various large companies in the biomedical field and build your network. In addition, there is a diverse social program featuring highlights such as a </w:t>
      </w:r>
      <w:r w:rsidRPr="007334C0">
        <w:rPr>
          <w:b/>
          <w:bCs/>
        </w:rPr>
        <w:t>Black Tie Dinner</w:t>
      </w:r>
      <w:r w:rsidRPr="007334C0">
        <w:t xml:space="preserve"> and the </w:t>
      </w:r>
      <w:r w:rsidRPr="007334C0">
        <w:rPr>
          <w:b/>
          <w:bCs/>
        </w:rPr>
        <w:t xml:space="preserve">LIMSC Festival, </w:t>
      </w:r>
      <w:r w:rsidRPr="007334C0">
        <w:t>where students, PhD candidates, and young researchers can enjoy get to know the city of Leiden. </w:t>
      </w:r>
    </w:p>
    <w:p w14:paraId="6EC1936A" w14:textId="77777777" w:rsidR="007334C0" w:rsidRPr="007334C0" w:rsidRDefault="007334C0" w:rsidP="007334C0">
      <w:r w:rsidRPr="007334C0">
        <w:t>For any additional information, you can find us at our website (</w:t>
      </w:r>
      <w:hyperlink r:id="rId5" w:history="1">
        <w:r w:rsidRPr="007334C0">
          <w:rPr>
            <w:rStyle w:val="Hiperpovezava"/>
          </w:rPr>
          <w:t>Home - Leiden International (Bio)Medical Student Conference</w:t>
        </w:r>
      </w:hyperlink>
      <w:r w:rsidRPr="007334C0">
        <w:t>) or our Instagram (</w:t>
      </w:r>
      <w:hyperlink r:id="rId6" w:history="1">
        <w:r w:rsidRPr="007334C0">
          <w:rPr>
            <w:rStyle w:val="Hiperpovezava"/>
          </w:rPr>
          <w:t>LIMSC Leiden (The Netherlands) (@limsc.leiden) • Instagram-foto's en -video's</w:t>
        </w:r>
      </w:hyperlink>
      <w:r w:rsidRPr="007334C0">
        <w:t>) We’d love to welcome you all at LIMSC in Leiden on the 14-18th of May!</w:t>
      </w:r>
    </w:p>
    <w:p w14:paraId="4DAD431D" w14:textId="77777777" w:rsidR="001B7FA4" w:rsidRDefault="001B7FA4"/>
    <w:sectPr w:rsidR="001B7F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4C0"/>
    <w:rsid w:val="001B7FA4"/>
    <w:rsid w:val="00354BBA"/>
    <w:rsid w:val="004B6A6A"/>
    <w:rsid w:val="0070485E"/>
    <w:rsid w:val="007334C0"/>
    <w:rsid w:val="00742E5C"/>
    <w:rsid w:val="00CF4827"/>
    <w:rsid w:val="00DF5138"/>
    <w:rsid w:val="00FD31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3D97"/>
  <w15:chartTrackingRefBased/>
  <w15:docId w15:val="{77A37A70-8A2C-4B1A-B73F-ABE3C0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334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7334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7334C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7334C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7334C0"/>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7334C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7334C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7334C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7334C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334C0"/>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7334C0"/>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7334C0"/>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7334C0"/>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7334C0"/>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7334C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7334C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7334C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7334C0"/>
    <w:rPr>
      <w:rFonts w:eastAsiaTheme="majorEastAsia" w:cstheme="majorBidi"/>
      <w:color w:val="272727" w:themeColor="text1" w:themeTint="D8"/>
    </w:rPr>
  </w:style>
  <w:style w:type="paragraph" w:styleId="Naslov">
    <w:name w:val="Title"/>
    <w:basedOn w:val="Navaden"/>
    <w:next w:val="Navaden"/>
    <w:link w:val="NaslovZnak"/>
    <w:uiPriority w:val="10"/>
    <w:qFormat/>
    <w:rsid w:val="00733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334C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7334C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7334C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7334C0"/>
    <w:pPr>
      <w:spacing w:before="160"/>
      <w:jc w:val="center"/>
    </w:pPr>
    <w:rPr>
      <w:i/>
      <w:iCs/>
      <w:color w:val="404040" w:themeColor="text1" w:themeTint="BF"/>
    </w:rPr>
  </w:style>
  <w:style w:type="character" w:customStyle="1" w:styleId="CitatZnak">
    <w:name w:val="Citat Znak"/>
    <w:basedOn w:val="Privzetapisavaodstavka"/>
    <w:link w:val="Citat"/>
    <w:uiPriority w:val="29"/>
    <w:rsid w:val="007334C0"/>
    <w:rPr>
      <w:i/>
      <w:iCs/>
      <w:color w:val="404040" w:themeColor="text1" w:themeTint="BF"/>
    </w:rPr>
  </w:style>
  <w:style w:type="paragraph" w:styleId="Odstavekseznama">
    <w:name w:val="List Paragraph"/>
    <w:basedOn w:val="Navaden"/>
    <w:uiPriority w:val="34"/>
    <w:qFormat/>
    <w:rsid w:val="007334C0"/>
    <w:pPr>
      <w:ind w:left="720"/>
      <w:contextualSpacing/>
    </w:pPr>
  </w:style>
  <w:style w:type="character" w:styleId="Intenzivenpoudarek">
    <w:name w:val="Intense Emphasis"/>
    <w:basedOn w:val="Privzetapisavaodstavka"/>
    <w:uiPriority w:val="21"/>
    <w:qFormat/>
    <w:rsid w:val="007334C0"/>
    <w:rPr>
      <w:i/>
      <w:iCs/>
      <w:color w:val="2F5496" w:themeColor="accent1" w:themeShade="BF"/>
    </w:rPr>
  </w:style>
  <w:style w:type="paragraph" w:styleId="Intenzivencitat">
    <w:name w:val="Intense Quote"/>
    <w:basedOn w:val="Navaden"/>
    <w:next w:val="Navaden"/>
    <w:link w:val="IntenzivencitatZnak"/>
    <w:uiPriority w:val="30"/>
    <w:qFormat/>
    <w:rsid w:val="007334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7334C0"/>
    <w:rPr>
      <w:i/>
      <w:iCs/>
      <w:color w:val="2F5496" w:themeColor="accent1" w:themeShade="BF"/>
    </w:rPr>
  </w:style>
  <w:style w:type="character" w:styleId="Intenzivensklic">
    <w:name w:val="Intense Reference"/>
    <w:basedOn w:val="Privzetapisavaodstavka"/>
    <w:uiPriority w:val="32"/>
    <w:qFormat/>
    <w:rsid w:val="007334C0"/>
    <w:rPr>
      <w:b/>
      <w:bCs/>
      <w:smallCaps/>
      <w:color w:val="2F5496" w:themeColor="accent1" w:themeShade="BF"/>
      <w:spacing w:val="5"/>
    </w:rPr>
  </w:style>
  <w:style w:type="character" w:styleId="Hiperpovezava">
    <w:name w:val="Hyperlink"/>
    <w:basedOn w:val="Privzetapisavaodstavka"/>
    <w:uiPriority w:val="99"/>
    <w:unhideWhenUsed/>
    <w:rsid w:val="007334C0"/>
    <w:rPr>
      <w:color w:val="0563C1" w:themeColor="hyperlink"/>
      <w:u w:val="single"/>
    </w:rPr>
  </w:style>
  <w:style w:type="character" w:styleId="Nerazreenaomemba">
    <w:name w:val="Unresolved Mention"/>
    <w:basedOn w:val="Privzetapisavaodstavka"/>
    <w:uiPriority w:val="99"/>
    <w:semiHidden/>
    <w:unhideWhenUsed/>
    <w:rsid w:val="00733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046983">
      <w:bodyDiv w:val="1"/>
      <w:marLeft w:val="0"/>
      <w:marRight w:val="0"/>
      <w:marTop w:val="0"/>
      <w:marBottom w:val="0"/>
      <w:divBdr>
        <w:top w:val="none" w:sz="0" w:space="0" w:color="auto"/>
        <w:left w:val="none" w:sz="0" w:space="0" w:color="auto"/>
        <w:bottom w:val="none" w:sz="0" w:space="0" w:color="auto"/>
        <w:right w:val="none" w:sz="0" w:space="0" w:color="auto"/>
      </w:divBdr>
    </w:div>
    <w:div w:id="202428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limsc.leiden/" TargetMode="External"/><Relationship Id="rId5" Type="http://schemas.openxmlformats.org/officeDocument/2006/relationships/hyperlink" Target="https://limsc.nl/home.php" TargetMode="External"/><Relationship Id="rId4" Type="http://schemas.openxmlformats.org/officeDocument/2006/relationships/hyperlink" Target="http://www.limsc.n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Orož Črešnar</dc:creator>
  <cp:keywords/>
  <dc:description/>
  <cp:lastModifiedBy>Milena Orož Črešnar</cp:lastModifiedBy>
  <cp:revision>1</cp:revision>
  <dcterms:created xsi:type="dcterms:W3CDTF">2025-02-24T06:55:00Z</dcterms:created>
  <dcterms:modified xsi:type="dcterms:W3CDTF">2025-02-24T06:57:00Z</dcterms:modified>
</cp:coreProperties>
</file>